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007" w:rsidRPr="0061333B" w:rsidRDefault="00C02007" w:rsidP="00C02007">
      <w:pPr>
        <w:pStyle w:val="Heading2"/>
        <w:shd w:val="clear" w:color="auto" w:fill="FFFFFF" w:themeFill="background1"/>
        <w:ind w:right="232"/>
        <w:jc w:val="center"/>
        <w:rPr>
          <w:color w:val="000000" w:themeColor="text1"/>
        </w:rPr>
      </w:pPr>
      <w:r w:rsidRPr="0061333B">
        <w:rPr>
          <w:color w:val="000000" w:themeColor="text1"/>
          <w:w w:val="120"/>
        </w:rPr>
        <w:t xml:space="preserve">FORMAT FOR EXCHANGE </w:t>
      </w:r>
      <w:r w:rsidRPr="0061333B">
        <w:rPr>
          <w:color w:val="000000" w:themeColor="text1"/>
          <w:spacing w:val="-4"/>
          <w:w w:val="120"/>
        </w:rPr>
        <w:t>DEED</w:t>
      </w:r>
    </w:p>
    <w:p w:rsidR="00C02007" w:rsidRDefault="00C02007" w:rsidP="00C02007">
      <w:pPr>
        <w:pStyle w:val="BodyText"/>
        <w:spacing w:before="163"/>
        <w:rPr>
          <w:b/>
        </w:rPr>
      </w:pPr>
    </w:p>
    <w:p w:rsidR="00C02007" w:rsidRDefault="00C02007" w:rsidP="00C02007">
      <w:pPr>
        <w:pStyle w:val="BodyText"/>
        <w:spacing w:line="309" w:lineRule="auto"/>
        <w:ind w:left="113" w:right="254"/>
        <w:jc w:val="both"/>
      </w:pPr>
      <w:r>
        <w:rPr>
          <w:w w:val="105"/>
        </w:rPr>
        <w:t xml:space="preserve">This exchange deed is made and executed at Srinagar on……..day of month October, 2022, between (Name)…… Son/Daughter/Wife of (Father’s/Husband’s name), Age......Marital Status........., (Profession), </w:t>
      </w:r>
      <w:r>
        <w:rPr>
          <w:spacing w:val="-2"/>
          <w:w w:val="105"/>
        </w:rPr>
        <w:t>(Nationality)</w:t>
      </w:r>
      <w:proofErr w:type="gramStart"/>
      <w:r>
        <w:rPr>
          <w:spacing w:val="-2"/>
          <w:w w:val="105"/>
        </w:rPr>
        <w:t>,Resident</w:t>
      </w:r>
      <w:proofErr w:type="gramEnd"/>
      <w:r>
        <w:rPr>
          <w:spacing w:val="-2"/>
          <w:w w:val="105"/>
        </w:rPr>
        <w:t xml:space="preserve"> of....................................Having </w:t>
      </w:r>
      <w:proofErr w:type="spellStart"/>
      <w:r>
        <w:rPr>
          <w:spacing w:val="-2"/>
          <w:w w:val="105"/>
        </w:rPr>
        <w:t>Aadhar</w:t>
      </w:r>
      <w:proofErr w:type="spellEnd"/>
      <w:r>
        <w:rPr>
          <w:spacing w:val="-2"/>
          <w:w w:val="105"/>
        </w:rPr>
        <w:t xml:space="preserve"> </w:t>
      </w:r>
      <w:proofErr w:type="spellStart"/>
      <w:r>
        <w:rPr>
          <w:spacing w:val="-2"/>
          <w:w w:val="105"/>
        </w:rPr>
        <w:t>cardNo</w:t>
      </w:r>
      <w:proofErr w:type="spellEnd"/>
      <w:r>
        <w:rPr>
          <w:spacing w:val="-2"/>
          <w:w w:val="105"/>
        </w:rPr>
        <w:t xml:space="preserve">./ </w:t>
      </w:r>
      <w:r>
        <w:rPr>
          <w:w w:val="105"/>
        </w:rPr>
        <w:t>Pan No./Election Id No......................(hereinafter called the FIRST PARTY) of the one part.</w:t>
      </w:r>
    </w:p>
    <w:p w:rsidR="00C02007" w:rsidRPr="0061333B" w:rsidRDefault="00C02007" w:rsidP="00C02007">
      <w:pPr>
        <w:pStyle w:val="Heading2"/>
        <w:spacing w:before="3"/>
        <w:ind w:left="80" w:right="2384"/>
        <w:jc w:val="center"/>
        <w:rPr>
          <w:color w:val="000000" w:themeColor="text1"/>
        </w:rPr>
      </w:pPr>
      <w:r w:rsidRPr="0061333B">
        <w:rPr>
          <w:color w:val="000000" w:themeColor="text1"/>
          <w:spacing w:val="-5"/>
          <w:w w:val="125"/>
        </w:rPr>
        <w:t>AND</w:t>
      </w:r>
    </w:p>
    <w:p w:rsidR="00C02007" w:rsidRDefault="00C02007" w:rsidP="00C02007">
      <w:pPr>
        <w:pStyle w:val="BodyText"/>
        <w:spacing w:before="81"/>
        <w:ind w:left="113"/>
        <w:jc w:val="both"/>
      </w:pPr>
      <w:r>
        <w:rPr>
          <w:w w:val="110"/>
        </w:rPr>
        <w:t>(Name)…….Son/Daughter/Wife of (Father’s/Husband’s name)……</w:t>
      </w:r>
      <w:r>
        <w:rPr>
          <w:spacing w:val="-5"/>
          <w:w w:val="110"/>
        </w:rPr>
        <w:t>Age</w:t>
      </w:r>
    </w:p>
    <w:p w:rsidR="00C02007" w:rsidRDefault="00C02007" w:rsidP="00C02007">
      <w:pPr>
        <w:pStyle w:val="BodyText"/>
        <w:spacing w:before="81"/>
        <w:ind w:left="113"/>
        <w:jc w:val="both"/>
      </w:pPr>
      <w:r>
        <w:rPr>
          <w:w w:val="105"/>
        </w:rPr>
        <w:t>......Marital Status.........</w:t>
      </w:r>
      <w:proofErr w:type="gramStart"/>
      <w:r>
        <w:rPr>
          <w:w w:val="105"/>
        </w:rPr>
        <w:t>,(</w:t>
      </w:r>
      <w:proofErr w:type="gramEnd"/>
      <w:r>
        <w:rPr>
          <w:w w:val="105"/>
        </w:rPr>
        <w:t xml:space="preserve">Professional Status),(Nationality),Resident </w:t>
      </w:r>
      <w:r>
        <w:rPr>
          <w:spacing w:val="-5"/>
          <w:w w:val="105"/>
        </w:rPr>
        <w:t>of</w:t>
      </w:r>
    </w:p>
    <w:p w:rsidR="00C02007" w:rsidRDefault="00C02007" w:rsidP="00C02007">
      <w:pPr>
        <w:pStyle w:val="BodyText"/>
        <w:spacing w:before="82" w:line="309" w:lineRule="auto"/>
        <w:ind w:left="113" w:right="275"/>
        <w:jc w:val="both"/>
      </w:pPr>
      <w:r>
        <w:rPr>
          <w:w w:val="105"/>
        </w:rPr>
        <w:t xml:space="preserve">.................................... Having </w:t>
      </w:r>
      <w:proofErr w:type="spellStart"/>
      <w:r>
        <w:rPr>
          <w:w w:val="105"/>
        </w:rPr>
        <w:t>Aadhar</w:t>
      </w:r>
      <w:proofErr w:type="spellEnd"/>
      <w:r>
        <w:rPr>
          <w:w w:val="105"/>
        </w:rPr>
        <w:t xml:space="preserve"> card No</w:t>
      </w:r>
      <w:proofErr w:type="gramStart"/>
      <w:r>
        <w:rPr>
          <w:w w:val="105"/>
        </w:rPr>
        <w:t>./</w:t>
      </w:r>
      <w:proofErr w:type="gramEnd"/>
      <w:r>
        <w:rPr>
          <w:w w:val="105"/>
        </w:rPr>
        <w:t xml:space="preserve"> Pan No./Election Id No......................(hereinafter called the SECOND PARTY) of the </w:t>
      </w:r>
      <w:proofErr w:type="spellStart"/>
      <w:r>
        <w:rPr>
          <w:w w:val="105"/>
        </w:rPr>
        <w:t>other</w:t>
      </w:r>
      <w:r>
        <w:rPr>
          <w:spacing w:val="-4"/>
          <w:w w:val="105"/>
        </w:rPr>
        <w:t>part</w:t>
      </w:r>
      <w:proofErr w:type="spellEnd"/>
      <w:r>
        <w:rPr>
          <w:spacing w:val="-4"/>
          <w:w w:val="105"/>
        </w:rPr>
        <w:t>.</w:t>
      </w:r>
    </w:p>
    <w:p w:rsidR="00C02007" w:rsidRDefault="00C02007" w:rsidP="00C02007">
      <w:pPr>
        <w:pStyle w:val="BodyText"/>
        <w:spacing w:before="82"/>
      </w:pPr>
    </w:p>
    <w:p w:rsidR="00C02007" w:rsidRDefault="00C02007" w:rsidP="00C02007">
      <w:pPr>
        <w:pStyle w:val="BodyText"/>
        <w:spacing w:before="1" w:line="309" w:lineRule="auto"/>
        <w:ind w:left="113" w:right="251"/>
        <w:jc w:val="both"/>
        <w:rPr>
          <w:w w:val="110"/>
        </w:rPr>
      </w:pPr>
      <w:r>
        <w:rPr>
          <w:w w:val="110"/>
        </w:rPr>
        <w:t>WHEREAS the terms FIRST PARTY and the SECOND PARTY unless repugnant to the context shall mean and include their Legal heirs, successors, executors, administrators, trustees, legal representatives and assigns.</w:t>
      </w:r>
    </w:p>
    <w:p w:rsidR="00C02007" w:rsidRDefault="00C02007" w:rsidP="00C02007">
      <w:pPr>
        <w:pStyle w:val="BodyText"/>
        <w:spacing w:before="1" w:line="309" w:lineRule="auto"/>
        <w:ind w:left="113" w:right="251"/>
        <w:jc w:val="both"/>
      </w:pPr>
    </w:p>
    <w:p w:rsidR="00C02007" w:rsidRDefault="00C02007" w:rsidP="00C02007">
      <w:pPr>
        <w:pStyle w:val="BodyText"/>
        <w:tabs>
          <w:tab w:val="left" w:pos="2340"/>
          <w:tab w:val="left" w:pos="6444"/>
          <w:tab w:val="left" w:leader="dot" w:pos="8210"/>
        </w:tabs>
        <w:spacing w:before="2" w:line="309" w:lineRule="auto"/>
        <w:ind w:left="113" w:right="255"/>
        <w:jc w:val="both"/>
      </w:pPr>
      <w:r>
        <w:rPr>
          <w:w w:val="110"/>
        </w:rPr>
        <w:t xml:space="preserve">WHEREAS, the First Party herein, is the sole and absolute owner of immovable property situated at </w:t>
      </w:r>
      <w:proofErr w:type="spellStart"/>
      <w:r>
        <w:rPr>
          <w:w w:val="110"/>
        </w:rPr>
        <w:t>Hyderpora</w:t>
      </w:r>
      <w:proofErr w:type="spellEnd"/>
      <w:r>
        <w:rPr>
          <w:w w:val="110"/>
        </w:rPr>
        <w:t xml:space="preserve"> Srinagar as described in the First Schedule hereunder written (hereinafter referred to as FIRST SCHEDULE PROPERTY), having purchased/acquired/inherited the said property vide registered sale deed/gift deed/Will deed as document </w:t>
      </w:r>
      <w:r>
        <w:rPr>
          <w:spacing w:val="-2"/>
          <w:w w:val="110"/>
        </w:rPr>
        <w:t>No………….,</w:t>
      </w:r>
      <w:r>
        <w:tab/>
      </w:r>
      <w:proofErr w:type="spellStart"/>
      <w:r>
        <w:rPr>
          <w:spacing w:val="-2"/>
          <w:w w:val="110"/>
        </w:rPr>
        <w:t>Addl.Book</w:t>
      </w:r>
      <w:proofErr w:type="spellEnd"/>
      <w:r>
        <w:rPr>
          <w:spacing w:val="-2"/>
          <w:w w:val="110"/>
        </w:rPr>
        <w:t>………………..,Vol.</w:t>
      </w:r>
      <w:r>
        <w:tab/>
      </w:r>
      <w:r>
        <w:rPr>
          <w:spacing w:val="-5"/>
          <w:w w:val="110"/>
        </w:rPr>
        <w:t>No</w:t>
      </w:r>
      <w:r>
        <w:rPr>
          <w:rFonts w:ascii="Times New Roman" w:hAnsi="Times New Roman"/>
        </w:rPr>
        <w:tab/>
      </w:r>
      <w:r>
        <w:rPr>
          <w:spacing w:val="-4"/>
          <w:w w:val="110"/>
        </w:rPr>
        <w:t>pages</w:t>
      </w:r>
    </w:p>
    <w:p w:rsidR="00C02007" w:rsidRDefault="00C02007" w:rsidP="00C02007">
      <w:pPr>
        <w:pStyle w:val="BodyText"/>
        <w:spacing w:before="3"/>
        <w:ind w:left="113"/>
        <w:jc w:val="both"/>
      </w:pPr>
      <w:r>
        <w:rPr>
          <w:w w:val="110"/>
        </w:rPr>
        <w:t>……....to……….</w:t>
      </w:r>
      <w:proofErr w:type="gramStart"/>
      <w:r>
        <w:rPr>
          <w:w w:val="110"/>
        </w:rPr>
        <w:t>,dated</w:t>
      </w:r>
      <w:proofErr w:type="gramEnd"/>
      <w:r>
        <w:rPr>
          <w:w w:val="110"/>
        </w:rPr>
        <w:t xml:space="preserve">…………duly regd. </w:t>
      </w:r>
      <w:proofErr w:type="gramStart"/>
      <w:r>
        <w:rPr>
          <w:w w:val="110"/>
        </w:rPr>
        <w:t>In the office of Sub-</w:t>
      </w:r>
      <w:r>
        <w:rPr>
          <w:spacing w:val="-2"/>
          <w:w w:val="110"/>
        </w:rPr>
        <w:t>Registrar……</w:t>
      </w:r>
      <w:proofErr w:type="gramEnd"/>
    </w:p>
    <w:p w:rsidR="00C02007" w:rsidRDefault="00C02007" w:rsidP="00C02007">
      <w:pPr>
        <w:pStyle w:val="BodyText"/>
        <w:spacing w:before="162"/>
      </w:pPr>
    </w:p>
    <w:p w:rsidR="00C02007" w:rsidRDefault="00C02007" w:rsidP="00C02007">
      <w:pPr>
        <w:pStyle w:val="BodyText"/>
        <w:tabs>
          <w:tab w:val="left" w:pos="2340"/>
          <w:tab w:val="left" w:pos="6444"/>
          <w:tab w:val="left" w:leader="dot" w:pos="8210"/>
        </w:tabs>
        <w:spacing w:line="309" w:lineRule="auto"/>
        <w:ind w:left="113" w:right="257"/>
        <w:jc w:val="both"/>
      </w:pPr>
      <w:r>
        <w:rPr>
          <w:w w:val="110"/>
        </w:rPr>
        <w:t xml:space="preserve">WHEREAS, the Second Party herein, is the sole and absolute owner of immovable property situated at </w:t>
      </w:r>
      <w:proofErr w:type="spellStart"/>
      <w:r>
        <w:rPr>
          <w:w w:val="110"/>
        </w:rPr>
        <w:t>Peerbagh</w:t>
      </w:r>
      <w:proofErr w:type="spellEnd"/>
      <w:r>
        <w:rPr>
          <w:w w:val="110"/>
        </w:rPr>
        <w:t xml:space="preserve"> Srinagar as described in the Second Schedule hereunder written (hereinafter referred to as SECOND SCHEDULE PROPERTY), having purchased/acquired/inherited the said property vide registered sale deed/gift deed/Will deed as document </w:t>
      </w:r>
      <w:r>
        <w:rPr>
          <w:spacing w:val="-2"/>
          <w:w w:val="110"/>
        </w:rPr>
        <w:t>No………….,</w:t>
      </w:r>
      <w:r>
        <w:tab/>
      </w:r>
      <w:r>
        <w:rPr>
          <w:spacing w:val="-2"/>
          <w:w w:val="110"/>
        </w:rPr>
        <w:t>Addl. Book………………..,Vol.</w:t>
      </w:r>
      <w:r>
        <w:tab/>
      </w:r>
      <w:r>
        <w:rPr>
          <w:spacing w:val="-5"/>
          <w:w w:val="110"/>
        </w:rPr>
        <w:t>No</w:t>
      </w:r>
      <w:r>
        <w:rPr>
          <w:rFonts w:ascii="Times New Roman" w:hAnsi="Times New Roman"/>
        </w:rPr>
        <w:tab/>
      </w:r>
      <w:r>
        <w:rPr>
          <w:spacing w:val="-4"/>
          <w:w w:val="110"/>
        </w:rPr>
        <w:t>pages</w:t>
      </w:r>
    </w:p>
    <w:p w:rsidR="00C02007" w:rsidRDefault="00C02007" w:rsidP="00C02007">
      <w:pPr>
        <w:pStyle w:val="BodyText"/>
        <w:spacing w:before="4"/>
        <w:ind w:left="113"/>
        <w:jc w:val="both"/>
      </w:pPr>
      <w:r>
        <w:rPr>
          <w:w w:val="110"/>
        </w:rPr>
        <w:t>……....to……….</w:t>
      </w:r>
      <w:proofErr w:type="gramStart"/>
      <w:r>
        <w:rPr>
          <w:w w:val="110"/>
        </w:rPr>
        <w:t>,dated</w:t>
      </w:r>
      <w:proofErr w:type="gramEnd"/>
      <w:r>
        <w:rPr>
          <w:w w:val="110"/>
        </w:rPr>
        <w:t xml:space="preserve">…………duly regd. </w:t>
      </w:r>
      <w:proofErr w:type="gramStart"/>
      <w:r>
        <w:rPr>
          <w:w w:val="110"/>
        </w:rPr>
        <w:t>In the office of Sub-</w:t>
      </w:r>
      <w:r>
        <w:rPr>
          <w:spacing w:val="-2"/>
          <w:w w:val="110"/>
        </w:rPr>
        <w:t>Registrar……</w:t>
      </w:r>
      <w:proofErr w:type="gramEnd"/>
    </w:p>
    <w:p w:rsidR="00C02007" w:rsidRDefault="00C02007" w:rsidP="00C02007">
      <w:pPr>
        <w:pStyle w:val="BodyText"/>
        <w:spacing w:before="162"/>
      </w:pPr>
    </w:p>
    <w:p w:rsidR="00C02007" w:rsidRDefault="00C02007" w:rsidP="00C02007">
      <w:pPr>
        <w:pStyle w:val="BodyText"/>
        <w:spacing w:line="309" w:lineRule="auto"/>
        <w:ind w:left="113" w:right="255"/>
        <w:jc w:val="both"/>
        <w:rPr>
          <w:sz w:val="20"/>
        </w:rPr>
      </w:pPr>
      <w:r>
        <w:rPr>
          <w:w w:val="110"/>
        </w:rPr>
        <w:t xml:space="preserve">WHEREAS the properties as mentioned in the schedules are free from all sorts of encumbrances such as liens, charges, claim, liabilities, </w:t>
      </w:r>
      <w:proofErr w:type="gramStart"/>
      <w:r>
        <w:rPr>
          <w:w w:val="110"/>
        </w:rPr>
        <w:t>acquisitions ,injunctions</w:t>
      </w:r>
      <w:proofErr w:type="gramEnd"/>
      <w:r>
        <w:rPr>
          <w:w w:val="110"/>
        </w:rPr>
        <w:t xml:space="preserve"> or attachments from any Court of </w:t>
      </w:r>
      <w:proofErr w:type="spellStart"/>
      <w:r>
        <w:rPr>
          <w:w w:val="110"/>
        </w:rPr>
        <w:t>Law,gifts</w:t>
      </w:r>
      <w:proofErr w:type="spellEnd"/>
      <w:r>
        <w:rPr>
          <w:w w:val="110"/>
        </w:rPr>
        <w:t>,</w:t>
      </w:r>
    </w:p>
    <w:p w:rsidR="00C02007" w:rsidRDefault="00C02007" w:rsidP="00C02007">
      <w:pPr>
        <w:ind w:right="28"/>
        <w:jc w:val="center"/>
        <w:rPr>
          <w:rFonts w:ascii="Arial MT"/>
          <w:sz w:val="20"/>
        </w:rPr>
      </w:pPr>
    </w:p>
    <w:p w:rsidR="00C02007" w:rsidRDefault="00C02007" w:rsidP="00C02007">
      <w:pPr>
        <w:jc w:val="center"/>
        <w:rPr>
          <w:rFonts w:ascii="Arial MT"/>
          <w:sz w:val="20"/>
        </w:rPr>
        <w:sectPr w:rsidR="00C02007" w:rsidSect="0061333B">
          <w:headerReference w:type="default" r:id="rId5"/>
          <w:footerReference w:type="default" r:id="rId6"/>
          <w:pgSz w:w="11900" w:h="16840"/>
          <w:pgMar w:top="1300" w:right="1275" w:bottom="500" w:left="1417" w:header="29" w:footer="314" w:gutter="0"/>
          <w:pgNumType w:start="1"/>
          <w:cols w:space="720"/>
        </w:sectPr>
      </w:pPr>
    </w:p>
    <w:p w:rsidR="00C02007" w:rsidRDefault="00C02007" w:rsidP="00C02007">
      <w:pPr>
        <w:pStyle w:val="BodyText"/>
        <w:spacing w:before="116" w:line="309" w:lineRule="auto"/>
        <w:ind w:left="113" w:right="251"/>
        <w:jc w:val="both"/>
      </w:pPr>
      <w:proofErr w:type="gramStart"/>
      <w:r>
        <w:rPr>
          <w:w w:val="105"/>
        </w:rPr>
        <w:lastRenderedPageBreak/>
        <w:t>mortgages</w:t>
      </w:r>
      <w:proofErr w:type="gramEnd"/>
      <w:r>
        <w:rPr>
          <w:w w:val="105"/>
        </w:rPr>
        <w:t xml:space="preserve">, demands, notices, notifications, legal disputes, differences, decrees etc. at present and both the parties here to are fully proficient and competent to dispose of the same in any manner they </w:t>
      </w:r>
      <w:proofErr w:type="spellStart"/>
      <w:r>
        <w:rPr>
          <w:w w:val="105"/>
        </w:rPr>
        <w:t>akinto</w:t>
      </w:r>
      <w:proofErr w:type="spellEnd"/>
      <w:r>
        <w:rPr>
          <w:w w:val="105"/>
        </w:rPr>
        <w:t>.</w:t>
      </w:r>
    </w:p>
    <w:p w:rsidR="00C02007" w:rsidRDefault="00C02007" w:rsidP="00C02007">
      <w:pPr>
        <w:pStyle w:val="BodyText"/>
        <w:spacing w:before="83"/>
      </w:pPr>
    </w:p>
    <w:p w:rsidR="00C02007" w:rsidRDefault="00C02007" w:rsidP="00C02007">
      <w:pPr>
        <w:pStyle w:val="BodyText"/>
        <w:spacing w:line="309" w:lineRule="auto"/>
        <w:ind w:left="113" w:right="253"/>
        <w:jc w:val="both"/>
      </w:pPr>
      <w:r>
        <w:rPr>
          <w:w w:val="110"/>
        </w:rPr>
        <w:t>WHEREAS the parties hereto have agreed to mutually exchange and transfer the ownership of the said properties as between them:</w:t>
      </w:r>
    </w:p>
    <w:p w:rsidR="00C02007" w:rsidRDefault="00C02007" w:rsidP="00C02007">
      <w:pPr>
        <w:pStyle w:val="BodyText"/>
      </w:pPr>
    </w:p>
    <w:p w:rsidR="00C02007" w:rsidRDefault="00C02007" w:rsidP="00C02007">
      <w:pPr>
        <w:pStyle w:val="BodyText"/>
        <w:spacing w:before="13"/>
      </w:pPr>
    </w:p>
    <w:p w:rsidR="00C02007" w:rsidRDefault="00C02007" w:rsidP="00C02007">
      <w:pPr>
        <w:pStyle w:val="ListParagraph"/>
        <w:numPr>
          <w:ilvl w:val="0"/>
          <w:numId w:val="1"/>
        </w:numPr>
        <w:tabs>
          <w:tab w:val="left" w:pos="713"/>
          <w:tab w:val="left" w:pos="1034"/>
        </w:tabs>
        <w:spacing w:before="1" w:line="309" w:lineRule="auto"/>
        <w:ind w:right="251" w:hanging="255"/>
        <w:jc w:val="both"/>
        <w:rPr>
          <w:sz w:val="24"/>
        </w:rPr>
      </w:pPr>
      <w:r>
        <w:rPr>
          <w:sz w:val="24"/>
        </w:rPr>
        <w:tab/>
      </w:r>
      <w:r>
        <w:rPr>
          <w:w w:val="115"/>
          <w:sz w:val="24"/>
        </w:rPr>
        <w:t xml:space="preserve">That in pursuance of the …………agreement (if any) dated ………. Bearing registration number…………………………and in consideration of the second party conveying, transferring and assigning to the first party, the Second Scheduled property hereunder written. The First Party hereby in exchange conveys, transfers and </w:t>
      </w:r>
      <w:proofErr w:type="spellStart"/>
      <w:r>
        <w:rPr>
          <w:w w:val="115"/>
          <w:sz w:val="24"/>
        </w:rPr>
        <w:t>assignsun</w:t>
      </w:r>
      <w:proofErr w:type="spellEnd"/>
      <w:r>
        <w:rPr>
          <w:w w:val="115"/>
          <w:sz w:val="24"/>
        </w:rPr>
        <w:t xml:space="preserve"> to the Second party absolutely and forever with all rights, title and interest of the property described in the </w:t>
      </w:r>
      <w:r>
        <w:rPr>
          <w:w w:val="110"/>
          <w:sz w:val="24"/>
        </w:rPr>
        <w:t xml:space="preserve">First Scheduled Property together with all the rights, easements and </w:t>
      </w:r>
      <w:r>
        <w:rPr>
          <w:spacing w:val="-2"/>
          <w:w w:val="115"/>
          <w:sz w:val="24"/>
        </w:rPr>
        <w:t xml:space="preserve">appurtenant thereto .The First Party has handed over all the deeds, </w:t>
      </w:r>
      <w:r>
        <w:rPr>
          <w:w w:val="110"/>
          <w:sz w:val="24"/>
        </w:rPr>
        <w:t xml:space="preserve">documents, writings and other evidences of title relating to the First </w:t>
      </w:r>
      <w:r>
        <w:rPr>
          <w:w w:val="115"/>
          <w:sz w:val="24"/>
        </w:rPr>
        <w:t>Scheduled Property to the Second Party.</w:t>
      </w:r>
    </w:p>
    <w:p w:rsidR="00C02007" w:rsidRDefault="00C02007" w:rsidP="00C02007">
      <w:pPr>
        <w:pStyle w:val="ListParagraph"/>
        <w:numPr>
          <w:ilvl w:val="0"/>
          <w:numId w:val="1"/>
        </w:numPr>
        <w:tabs>
          <w:tab w:val="left" w:pos="713"/>
          <w:tab w:val="left" w:pos="946"/>
        </w:tabs>
        <w:spacing w:before="5" w:line="309" w:lineRule="auto"/>
        <w:ind w:right="251" w:hanging="315"/>
        <w:jc w:val="both"/>
        <w:rPr>
          <w:sz w:val="24"/>
        </w:rPr>
      </w:pPr>
      <w:r>
        <w:rPr>
          <w:sz w:val="24"/>
        </w:rPr>
        <w:tab/>
      </w:r>
      <w:r>
        <w:rPr>
          <w:w w:val="110"/>
          <w:sz w:val="24"/>
        </w:rPr>
        <w:t xml:space="preserve">That in pursuance of the agreement (if any mentioned above) and in consideration of the first party conveying to the second party the First Scheduled property hereunder written. The Second Party hereby in exchange conveys, transfers and assigns unto the First Party absolutely and forever with all rights, title and interest of the property described in the Second Scheduled Property together with all the </w:t>
      </w:r>
      <w:proofErr w:type="spellStart"/>
      <w:r>
        <w:rPr>
          <w:w w:val="110"/>
          <w:sz w:val="24"/>
        </w:rPr>
        <w:t>rights,easements</w:t>
      </w:r>
      <w:proofErr w:type="spellEnd"/>
      <w:r>
        <w:rPr>
          <w:w w:val="110"/>
          <w:sz w:val="24"/>
        </w:rPr>
        <w:t xml:space="preserve"> and appurtenant thereto. The Second Party has handed over all the deeds, documents, writings and other evidences of title relating to the Second Scheduled Property to the First Party.</w:t>
      </w:r>
    </w:p>
    <w:p w:rsidR="00C02007" w:rsidRDefault="00C02007" w:rsidP="00C02007">
      <w:pPr>
        <w:pStyle w:val="BodyText"/>
      </w:pPr>
    </w:p>
    <w:p w:rsidR="00C02007" w:rsidRDefault="00C02007" w:rsidP="00C02007">
      <w:pPr>
        <w:pStyle w:val="BodyText"/>
        <w:spacing w:before="63"/>
      </w:pPr>
    </w:p>
    <w:p w:rsidR="00C02007" w:rsidRPr="00F865F6" w:rsidRDefault="00C02007" w:rsidP="00C02007">
      <w:pPr>
        <w:pStyle w:val="Heading2"/>
        <w:ind w:left="473"/>
        <w:rPr>
          <w:color w:val="000000" w:themeColor="text1"/>
        </w:rPr>
      </w:pPr>
      <w:r w:rsidRPr="00F865F6">
        <w:rPr>
          <w:color w:val="000000" w:themeColor="text1"/>
          <w:w w:val="125"/>
        </w:rPr>
        <w:t>NOW</w:t>
      </w:r>
      <w:r>
        <w:rPr>
          <w:color w:val="000000" w:themeColor="text1"/>
          <w:w w:val="125"/>
        </w:rPr>
        <w:t xml:space="preserve"> </w:t>
      </w:r>
      <w:r w:rsidRPr="00F865F6">
        <w:rPr>
          <w:color w:val="000000" w:themeColor="text1"/>
          <w:w w:val="125"/>
        </w:rPr>
        <w:t>THIS</w:t>
      </w:r>
      <w:r>
        <w:rPr>
          <w:color w:val="000000" w:themeColor="text1"/>
          <w:w w:val="125"/>
        </w:rPr>
        <w:t xml:space="preserve"> </w:t>
      </w:r>
      <w:r w:rsidRPr="00F865F6">
        <w:rPr>
          <w:color w:val="000000" w:themeColor="text1"/>
          <w:w w:val="125"/>
        </w:rPr>
        <w:t>EXCHANGE</w:t>
      </w:r>
      <w:r>
        <w:rPr>
          <w:color w:val="000000" w:themeColor="text1"/>
          <w:w w:val="125"/>
        </w:rPr>
        <w:t xml:space="preserve"> </w:t>
      </w:r>
      <w:r w:rsidRPr="00F865F6">
        <w:rPr>
          <w:color w:val="000000" w:themeColor="text1"/>
          <w:w w:val="125"/>
        </w:rPr>
        <w:t>DEED</w:t>
      </w:r>
      <w:r>
        <w:rPr>
          <w:color w:val="000000" w:themeColor="text1"/>
          <w:w w:val="125"/>
        </w:rPr>
        <w:t xml:space="preserve"> </w:t>
      </w:r>
      <w:r w:rsidRPr="00F865F6">
        <w:rPr>
          <w:color w:val="000000" w:themeColor="text1"/>
          <w:w w:val="125"/>
        </w:rPr>
        <w:t>WITNESSETH</w:t>
      </w:r>
      <w:r>
        <w:rPr>
          <w:color w:val="000000" w:themeColor="text1"/>
          <w:w w:val="125"/>
        </w:rPr>
        <w:t xml:space="preserve"> </w:t>
      </w:r>
      <w:r w:rsidRPr="00F865F6">
        <w:rPr>
          <w:color w:val="000000" w:themeColor="text1"/>
          <w:w w:val="125"/>
        </w:rPr>
        <w:t>AS</w:t>
      </w:r>
      <w:r>
        <w:rPr>
          <w:color w:val="000000" w:themeColor="text1"/>
          <w:w w:val="125"/>
        </w:rPr>
        <w:t xml:space="preserve"> </w:t>
      </w:r>
      <w:r w:rsidRPr="00F865F6">
        <w:rPr>
          <w:color w:val="000000" w:themeColor="text1"/>
          <w:spacing w:val="-2"/>
          <w:w w:val="125"/>
        </w:rPr>
        <w:t>UNDER:</w:t>
      </w:r>
    </w:p>
    <w:p w:rsidR="00C02007" w:rsidRDefault="00C02007" w:rsidP="00C02007">
      <w:pPr>
        <w:pStyle w:val="BodyText"/>
        <w:spacing w:before="12"/>
        <w:rPr>
          <w:b/>
        </w:rPr>
      </w:pPr>
    </w:p>
    <w:p w:rsidR="00C02007" w:rsidRDefault="00C02007" w:rsidP="00C02007">
      <w:pPr>
        <w:pStyle w:val="ListParagraph"/>
        <w:numPr>
          <w:ilvl w:val="1"/>
          <w:numId w:val="1"/>
        </w:numPr>
        <w:tabs>
          <w:tab w:val="left" w:pos="713"/>
          <w:tab w:val="left" w:pos="831"/>
        </w:tabs>
        <w:spacing w:before="1" w:line="309" w:lineRule="auto"/>
        <w:ind w:right="262" w:hanging="345"/>
        <w:jc w:val="both"/>
        <w:rPr>
          <w:sz w:val="24"/>
        </w:rPr>
      </w:pPr>
      <w:r>
        <w:rPr>
          <w:sz w:val="24"/>
        </w:rPr>
        <w:tab/>
      </w:r>
      <w:r>
        <w:rPr>
          <w:w w:val="110"/>
          <w:sz w:val="24"/>
        </w:rPr>
        <w:t>That the first party has now become the absolute and exclusive owner of the property as mentioned in second schedule.</w:t>
      </w:r>
    </w:p>
    <w:p w:rsidR="00C02007" w:rsidRDefault="00C02007" w:rsidP="00C02007">
      <w:pPr>
        <w:pStyle w:val="ListParagraph"/>
        <w:numPr>
          <w:ilvl w:val="1"/>
          <w:numId w:val="1"/>
        </w:numPr>
        <w:tabs>
          <w:tab w:val="left" w:pos="711"/>
          <w:tab w:val="left" w:pos="713"/>
        </w:tabs>
        <w:spacing w:before="1" w:line="309" w:lineRule="auto"/>
        <w:ind w:right="251" w:hanging="345"/>
        <w:jc w:val="both"/>
        <w:rPr>
          <w:sz w:val="24"/>
        </w:rPr>
      </w:pPr>
      <w:r>
        <w:rPr>
          <w:w w:val="110"/>
          <w:sz w:val="24"/>
        </w:rPr>
        <w:t>That the second party has now become the absolute and exclusive owner of the property as mentioned in first schedule.</w:t>
      </w:r>
    </w:p>
    <w:p w:rsidR="00C02007" w:rsidRPr="00F865F6" w:rsidRDefault="00C02007" w:rsidP="00C02007">
      <w:pPr>
        <w:pStyle w:val="ListParagraph"/>
        <w:numPr>
          <w:ilvl w:val="1"/>
          <w:numId w:val="1"/>
        </w:numPr>
        <w:tabs>
          <w:tab w:val="left" w:pos="711"/>
          <w:tab w:val="left" w:pos="713"/>
        </w:tabs>
        <w:spacing w:before="202" w:line="309" w:lineRule="auto"/>
        <w:ind w:right="253" w:hanging="345"/>
        <w:jc w:val="both"/>
        <w:rPr>
          <w:sz w:val="20"/>
        </w:rPr>
      </w:pPr>
      <w:r w:rsidRPr="00F865F6">
        <w:rPr>
          <w:w w:val="110"/>
          <w:sz w:val="24"/>
        </w:rPr>
        <w:t>That each party have taken the tangible, substantial un occupied and peaceful possession of their above mentioned/exchanged properties and have now become the sole and absolute owners of</w:t>
      </w:r>
    </w:p>
    <w:p w:rsidR="00C02007" w:rsidRDefault="00C02007" w:rsidP="00C02007">
      <w:pPr>
        <w:ind w:left="80"/>
        <w:jc w:val="center"/>
        <w:rPr>
          <w:rFonts w:ascii="Arial MT"/>
          <w:sz w:val="20"/>
        </w:rPr>
        <w:sectPr w:rsidR="00C02007">
          <w:pgSz w:w="11900" w:h="16840"/>
          <w:pgMar w:top="1300" w:right="1275" w:bottom="500" w:left="1417" w:header="29" w:footer="314" w:gutter="0"/>
          <w:cols w:space="720"/>
        </w:sectPr>
      </w:pPr>
    </w:p>
    <w:p w:rsidR="00C02007" w:rsidRDefault="00C02007" w:rsidP="00C02007">
      <w:pPr>
        <w:pStyle w:val="BodyText"/>
        <w:spacing w:before="101" w:line="309" w:lineRule="auto"/>
        <w:ind w:left="713" w:right="251"/>
        <w:jc w:val="both"/>
      </w:pPr>
      <w:r>
        <w:rPr>
          <w:w w:val="110"/>
        </w:rPr>
        <w:lastRenderedPageBreak/>
        <w:t xml:space="preserve">their respective properties, as exchanged above and are fully entitled and empowered to sell, let-out/mortgage, dispose of, or construct or use the said Properties in any manner as they may like </w:t>
      </w:r>
      <w:r>
        <w:rPr>
          <w:spacing w:val="-2"/>
          <w:w w:val="110"/>
        </w:rPr>
        <w:t>hereinafter.</w:t>
      </w:r>
    </w:p>
    <w:p w:rsidR="00C02007" w:rsidRDefault="00C02007" w:rsidP="00C02007">
      <w:pPr>
        <w:pStyle w:val="ListParagraph"/>
        <w:numPr>
          <w:ilvl w:val="1"/>
          <w:numId w:val="1"/>
        </w:numPr>
        <w:tabs>
          <w:tab w:val="left" w:pos="713"/>
          <w:tab w:val="left" w:pos="813"/>
        </w:tabs>
        <w:spacing w:before="2" w:line="309" w:lineRule="auto"/>
        <w:ind w:right="263" w:hanging="360"/>
        <w:jc w:val="both"/>
        <w:rPr>
          <w:sz w:val="24"/>
        </w:rPr>
      </w:pPr>
      <w:r>
        <w:rPr>
          <w:sz w:val="24"/>
        </w:rPr>
        <w:tab/>
      </w:r>
      <w:r>
        <w:rPr>
          <w:w w:val="110"/>
          <w:sz w:val="24"/>
        </w:rPr>
        <w:t>That all the expenses of the Exchange Deed such as Stamp duty, Registration Charges/Fees etc. shall be borne equally by both the parties hereto.</w:t>
      </w:r>
    </w:p>
    <w:p w:rsidR="00C02007" w:rsidRDefault="00C02007" w:rsidP="00C02007">
      <w:pPr>
        <w:pStyle w:val="ListParagraph"/>
        <w:numPr>
          <w:ilvl w:val="1"/>
          <w:numId w:val="1"/>
        </w:numPr>
        <w:tabs>
          <w:tab w:val="left" w:pos="711"/>
          <w:tab w:val="left" w:pos="713"/>
        </w:tabs>
        <w:spacing w:before="2" w:line="309" w:lineRule="auto"/>
        <w:ind w:right="250" w:hanging="330"/>
        <w:jc w:val="both"/>
        <w:rPr>
          <w:sz w:val="24"/>
        </w:rPr>
      </w:pPr>
      <w:r>
        <w:rPr>
          <w:w w:val="110"/>
          <w:sz w:val="24"/>
        </w:rPr>
        <w:t xml:space="preserve">That both the parties to this exchange deed have paid all taxes, charges, dues, demands, arrears, electricity </w:t>
      </w:r>
      <w:proofErr w:type="spellStart"/>
      <w:r>
        <w:rPr>
          <w:w w:val="110"/>
          <w:sz w:val="24"/>
        </w:rPr>
        <w:t>charges,water</w:t>
      </w:r>
      <w:proofErr w:type="spellEnd"/>
      <w:r>
        <w:rPr>
          <w:w w:val="110"/>
          <w:sz w:val="24"/>
        </w:rPr>
        <w:t xml:space="preserve"> charges, outstanding bills, etc., in respect of their respective properties (as mentioned in the respective schedules) to the concerned departments for the period prior to the date of execution of this exchange deed.</w:t>
      </w:r>
    </w:p>
    <w:p w:rsidR="00C02007" w:rsidRDefault="00C02007" w:rsidP="00C02007">
      <w:pPr>
        <w:pStyle w:val="ListParagraph"/>
        <w:numPr>
          <w:ilvl w:val="1"/>
          <w:numId w:val="1"/>
        </w:numPr>
        <w:tabs>
          <w:tab w:val="left" w:pos="713"/>
        </w:tabs>
        <w:spacing w:before="3" w:line="309" w:lineRule="auto"/>
        <w:ind w:right="252" w:hanging="315"/>
        <w:jc w:val="both"/>
        <w:rPr>
          <w:sz w:val="24"/>
        </w:rPr>
      </w:pPr>
      <w:r>
        <w:rPr>
          <w:w w:val="110"/>
          <w:sz w:val="24"/>
        </w:rPr>
        <w:t xml:space="preserve">That both the parties hereby agree and assure each other to help and assist in getting the properties, as exchanged above </w:t>
      </w:r>
      <w:proofErr w:type="gramStart"/>
      <w:r>
        <w:rPr>
          <w:w w:val="110"/>
          <w:sz w:val="24"/>
        </w:rPr>
        <w:t>transferred/mutated</w:t>
      </w:r>
      <w:proofErr w:type="gramEnd"/>
      <w:r>
        <w:rPr>
          <w:w w:val="110"/>
          <w:sz w:val="24"/>
        </w:rPr>
        <w:t xml:space="preserve"> in the relevant records of concerned authority/Revenue department and any other concerned </w:t>
      </w:r>
      <w:r>
        <w:rPr>
          <w:spacing w:val="-2"/>
          <w:w w:val="110"/>
          <w:sz w:val="24"/>
        </w:rPr>
        <w:t>department.</w:t>
      </w:r>
    </w:p>
    <w:p w:rsidR="00C02007" w:rsidRDefault="00C02007" w:rsidP="00C02007">
      <w:pPr>
        <w:pStyle w:val="ListParagraph"/>
        <w:numPr>
          <w:ilvl w:val="1"/>
          <w:numId w:val="1"/>
        </w:numPr>
        <w:tabs>
          <w:tab w:val="left" w:pos="713"/>
        </w:tabs>
        <w:spacing w:before="2" w:line="309" w:lineRule="auto"/>
        <w:ind w:right="255" w:hanging="360"/>
        <w:jc w:val="both"/>
        <w:rPr>
          <w:sz w:val="24"/>
        </w:rPr>
      </w:pPr>
      <w:r>
        <w:rPr>
          <w:w w:val="110"/>
          <w:sz w:val="24"/>
        </w:rPr>
        <w:t>That in case it is proved otherwise at any time and any of the parties suffer any loss, then the defaulting party shall be vicariously liable and responsible for the same and the aggrieved party shall be entitled to recover all his/her losses from the defaulting party.</w:t>
      </w:r>
    </w:p>
    <w:p w:rsidR="00C02007" w:rsidRDefault="00C02007" w:rsidP="00C02007">
      <w:pPr>
        <w:pStyle w:val="ListParagraph"/>
        <w:numPr>
          <w:ilvl w:val="1"/>
          <w:numId w:val="1"/>
        </w:numPr>
        <w:tabs>
          <w:tab w:val="left" w:pos="713"/>
        </w:tabs>
        <w:spacing w:before="2" w:line="309" w:lineRule="auto"/>
        <w:ind w:right="252" w:hanging="360"/>
        <w:jc w:val="both"/>
        <w:rPr>
          <w:sz w:val="24"/>
        </w:rPr>
      </w:pPr>
      <w:r>
        <w:rPr>
          <w:w w:val="115"/>
          <w:sz w:val="24"/>
        </w:rPr>
        <w:t xml:space="preserve">That in future none of the party to this exchange deed shall claim any right, title and interest in the said property which has been exchanged in </w:t>
      </w:r>
      <w:proofErr w:type="spellStart"/>
      <w:r>
        <w:rPr>
          <w:w w:val="115"/>
          <w:sz w:val="24"/>
        </w:rPr>
        <w:t>favour</w:t>
      </w:r>
      <w:proofErr w:type="spellEnd"/>
      <w:r>
        <w:rPr>
          <w:w w:val="115"/>
          <w:sz w:val="24"/>
        </w:rPr>
        <w:t xml:space="preserve"> of the other party as mentioned above.</w:t>
      </w:r>
      <w:r>
        <w:rPr>
          <w:b/>
          <w:w w:val="115"/>
          <w:sz w:val="24"/>
        </w:rPr>
        <w:t xml:space="preserve">IN WITNESSWHEREOF, </w:t>
      </w:r>
      <w:r>
        <w:rPr>
          <w:w w:val="115"/>
          <w:sz w:val="24"/>
        </w:rPr>
        <w:t>the parties have signed/ affixed their thumb mark on this Exchange Deed after understanding the contents of the same on the day, month and year first above written in the presence of the following witnesses:</w:t>
      </w:r>
    </w:p>
    <w:p w:rsidR="00C02007" w:rsidRDefault="00C02007" w:rsidP="00C02007">
      <w:pPr>
        <w:pStyle w:val="BodyText"/>
        <w:spacing w:before="85"/>
      </w:pPr>
    </w:p>
    <w:p w:rsidR="00C02007" w:rsidRDefault="00C02007" w:rsidP="00C02007">
      <w:pPr>
        <w:tabs>
          <w:tab w:val="left" w:leader="dot" w:pos="8506"/>
        </w:tabs>
        <w:spacing w:line="309" w:lineRule="auto"/>
        <w:ind w:left="833" w:right="282"/>
        <w:jc w:val="both"/>
        <w:rPr>
          <w:sz w:val="24"/>
        </w:rPr>
      </w:pPr>
      <w:r>
        <w:rPr>
          <w:b/>
          <w:w w:val="110"/>
          <w:sz w:val="24"/>
        </w:rPr>
        <w:t xml:space="preserve">FIRST SCHEDULE PROPERTY </w:t>
      </w:r>
      <w:r>
        <w:rPr>
          <w:w w:val="110"/>
          <w:sz w:val="24"/>
        </w:rPr>
        <w:t>(Property belongs to First Party exchanged to the Second Party</w:t>
      </w:r>
      <w:proofErr w:type="gramStart"/>
      <w:r>
        <w:rPr>
          <w:w w:val="110"/>
          <w:sz w:val="24"/>
        </w:rPr>
        <w:t>)Total</w:t>
      </w:r>
      <w:proofErr w:type="gramEnd"/>
      <w:r>
        <w:rPr>
          <w:w w:val="110"/>
          <w:sz w:val="24"/>
        </w:rPr>
        <w:t xml:space="preserve"> Area of </w:t>
      </w:r>
      <w:r>
        <w:rPr>
          <w:spacing w:val="-2"/>
          <w:w w:val="110"/>
          <w:sz w:val="24"/>
        </w:rPr>
        <w:t>Plot/flat</w:t>
      </w:r>
      <w:r>
        <w:rPr>
          <w:rFonts w:ascii="Times New Roman"/>
          <w:sz w:val="24"/>
        </w:rPr>
        <w:tab/>
      </w:r>
      <w:r>
        <w:rPr>
          <w:spacing w:val="-5"/>
          <w:w w:val="110"/>
          <w:sz w:val="24"/>
        </w:rPr>
        <w:t>Sq.</w:t>
      </w:r>
    </w:p>
    <w:p w:rsidR="00C02007" w:rsidRDefault="00C02007" w:rsidP="00C02007">
      <w:pPr>
        <w:pStyle w:val="BodyText"/>
        <w:spacing w:before="1" w:line="309" w:lineRule="auto"/>
        <w:ind w:left="833" w:right="257"/>
        <w:jc w:val="both"/>
        <w:rPr>
          <w:sz w:val="24"/>
        </w:rPr>
      </w:pPr>
      <w:r>
        <w:rPr>
          <w:w w:val="115"/>
        </w:rPr>
        <w:t xml:space="preserve">Meters/Sq. Feet/applicable </w:t>
      </w:r>
      <w:proofErr w:type="spellStart"/>
      <w:r>
        <w:rPr>
          <w:w w:val="115"/>
        </w:rPr>
        <w:t>plintharea</w:t>
      </w:r>
      <w:proofErr w:type="spellEnd"/>
      <w:r>
        <w:rPr>
          <w:w w:val="115"/>
        </w:rPr>
        <w:t xml:space="preserve"> Cost of land…………………… Built up area………………… </w:t>
      </w:r>
      <w:proofErr w:type="spellStart"/>
      <w:r>
        <w:rPr>
          <w:w w:val="115"/>
        </w:rPr>
        <w:t>Sq.feet</w:t>
      </w:r>
      <w:proofErr w:type="spellEnd"/>
      <w:r>
        <w:rPr>
          <w:w w:val="115"/>
        </w:rPr>
        <w:t xml:space="preserve">. Number of floors constructed/ semi constructed…………Year of construction…………………… Cost of construction……………………Stamp Duty paid </w:t>
      </w:r>
      <w:r>
        <w:rPr>
          <w:spacing w:val="-5"/>
          <w:w w:val="115"/>
        </w:rPr>
        <w:t>Rs.</w:t>
      </w:r>
      <w:r>
        <w:rPr>
          <w:spacing w:val="-2"/>
          <w:w w:val="135"/>
          <w:sz w:val="24"/>
        </w:rPr>
        <w:t>…………………</w:t>
      </w:r>
    </w:p>
    <w:p w:rsidR="00C02007" w:rsidRDefault="00C02007" w:rsidP="00C02007">
      <w:pPr>
        <w:pStyle w:val="BodyText"/>
        <w:spacing w:before="82"/>
        <w:ind w:left="833"/>
        <w:rPr>
          <w:sz w:val="20"/>
        </w:rPr>
      </w:pPr>
      <w:r>
        <w:rPr>
          <w:w w:val="110"/>
        </w:rPr>
        <w:t>Bounded as under:-EAST</w:t>
      </w:r>
      <w:proofErr w:type="gramStart"/>
      <w:r>
        <w:rPr>
          <w:w w:val="110"/>
        </w:rPr>
        <w:t>:WEST:NORTH:</w:t>
      </w:r>
      <w:r>
        <w:rPr>
          <w:spacing w:val="-2"/>
          <w:w w:val="110"/>
        </w:rPr>
        <w:t>SOUTH</w:t>
      </w:r>
      <w:proofErr w:type="gramEnd"/>
      <w:r>
        <w:rPr>
          <w:spacing w:val="-2"/>
          <w:w w:val="110"/>
        </w:rPr>
        <w:t>:</w:t>
      </w:r>
    </w:p>
    <w:p w:rsidR="00C02007" w:rsidRDefault="00C02007" w:rsidP="00C02007">
      <w:pPr>
        <w:pStyle w:val="BodyText"/>
        <w:spacing w:before="147"/>
        <w:rPr>
          <w:sz w:val="20"/>
        </w:rPr>
      </w:pPr>
    </w:p>
    <w:p w:rsidR="00C02007" w:rsidRDefault="00C02007" w:rsidP="00C02007">
      <w:pPr>
        <w:ind w:left="80"/>
        <w:jc w:val="center"/>
        <w:rPr>
          <w:rFonts w:ascii="Arial MT"/>
          <w:sz w:val="20"/>
        </w:rPr>
        <w:sectPr w:rsidR="00C02007">
          <w:pgSz w:w="11900" w:h="16840"/>
          <w:pgMar w:top="1300" w:right="1275" w:bottom="500" w:left="1417" w:header="29" w:footer="314" w:gutter="0"/>
          <w:cols w:space="720"/>
        </w:sectPr>
      </w:pPr>
    </w:p>
    <w:p w:rsidR="00C02007" w:rsidRDefault="00C02007" w:rsidP="00C02007">
      <w:pPr>
        <w:pStyle w:val="BodyText"/>
        <w:tabs>
          <w:tab w:val="left" w:pos="1514"/>
          <w:tab w:val="left" w:pos="3097"/>
          <w:tab w:val="left" w:pos="5222"/>
          <w:tab w:val="left" w:pos="6207"/>
          <w:tab w:val="left" w:pos="7048"/>
          <w:tab w:val="left" w:pos="7882"/>
          <w:tab w:val="left" w:pos="8415"/>
        </w:tabs>
        <w:spacing w:before="116" w:line="309" w:lineRule="auto"/>
        <w:ind w:left="833" w:right="263"/>
      </w:pPr>
      <w:r>
        <w:rPr>
          <w:b/>
          <w:w w:val="115"/>
        </w:rPr>
        <w:lastRenderedPageBreak/>
        <w:t xml:space="preserve">SECOND SCHEDULE PROPERTY </w:t>
      </w:r>
      <w:r>
        <w:rPr>
          <w:w w:val="115"/>
        </w:rPr>
        <w:t xml:space="preserve">(Property belongs to Second Party exchanged to the First Party Total Area of Plot/flat ………… </w:t>
      </w:r>
      <w:r>
        <w:rPr>
          <w:spacing w:val="-5"/>
          <w:w w:val="115"/>
        </w:rPr>
        <w:t>Sq.</w:t>
      </w:r>
      <w:r>
        <w:tab/>
      </w:r>
      <w:r>
        <w:rPr>
          <w:spacing w:val="-2"/>
          <w:w w:val="115"/>
        </w:rPr>
        <w:t>Meters/Sq.</w:t>
      </w:r>
      <w:r>
        <w:tab/>
      </w:r>
      <w:r>
        <w:rPr>
          <w:spacing w:val="-2"/>
          <w:w w:val="115"/>
        </w:rPr>
        <w:t>Feet/applicable</w:t>
      </w:r>
      <w:r>
        <w:tab/>
      </w:r>
      <w:r>
        <w:rPr>
          <w:spacing w:val="-2"/>
          <w:w w:val="115"/>
        </w:rPr>
        <w:t>plinth</w:t>
      </w:r>
      <w:r>
        <w:tab/>
      </w:r>
      <w:r>
        <w:rPr>
          <w:spacing w:val="-4"/>
          <w:w w:val="115"/>
        </w:rPr>
        <w:t>area</w:t>
      </w:r>
      <w:r>
        <w:tab/>
      </w:r>
      <w:r>
        <w:rPr>
          <w:spacing w:val="-4"/>
          <w:w w:val="115"/>
        </w:rPr>
        <w:t>Cost</w:t>
      </w:r>
      <w:r>
        <w:tab/>
      </w:r>
      <w:r>
        <w:rPr>
          <w:spacing w:val="-5"/>
          <w:w w:val="115"/>
        </w:rPr>
        <w:t>of</w:t>
      </w:r>
      <w:r>
        <w:tab/>
      </w:r>
      <w:r>
        <w:rPr>
          <w:spacing w:val="-4"/>
          <w:w w:val="115"/>
        </w:rPr>
        <w:t xml:space="preserve">land  </w:t>
      </w:r>
      <w:r>
        <w:rPr>
          <w:w w:val="120"/>
        </w:rPr>
        <w:t>…………………Built up area…………………</w:t>
      </w:r>
      <w:proofErr w:type="spellStart"/>
      <w:r>
        <w:rPr>
          <w:w w:val="120"/>
        </w:rPr>
        <w:t>Sq.feet</w:t>
      </w:r>
      <w:proofErr w:type="spellEnd"/>
      <w:r>
        <w:rPr>
          <w:w w:val="120"/>
        </w:rPr>
        <w:t xml:space="preserve">. Number of </w:t>
      </w:r>
      <w:r>
        <w:rPr>
          <w:w w:val="115"/>
        </w:rPr>
        <w:t>floors constructed/semi constructed…………Year of  construction</w:t>
      </w:r>
      <w:r>
        <w:rPr>
          <w:w w:val="120"/>
        </w:rPr>
        <w:t xml:space="preserve">……………………Cost of construction…………………… Stamp Duty paid </w:t>
      </w:r>
      <w:proofErr w:type="gramStart"/>
      <w:r>
        <w:rPr>
          <w:w w:val="120"/>
        </w:rPr>
        <w:t>Rs.…………………</w:t>
      </w:r>
      <w:proofErr w:type="gramEnd"/>
    </w:p>
    <w:p w:rsidR="00C02007" w:rsidRDefault="00C02007" w:rsidP="00C02007">
      <w:pPr>
        <w:pStyle w:val="BodyText"/>
        <w:tabs>
          <w:tab w:val="left" w:pos="5898"/>
        </w:tabs>
        <w:spacing w:before="1" w:line="619" w:lineRule="auto"/>
        <w:ind w:left="833" w:right="1935"/>
      </w:pPr>
      <w:r>
        <w:rPr>
          <w:w w:val="115"/>
        </w:rPr>
        <w:t>Bounded as under</w:t>
      </w:r>
      <w:proofErr w:type="gramStart"/>
      <w:r>
        <w:rPr>
          <w:w w:val="115"/>
        </w:rPr>
        <w:t>:-</w:t>
      </w:r>
      <w:proofErr w:type="gramEnd"/>
      <w:r>
        <w:rPr>
          <w:w w:val="115"/>
        </w:rPr>
        <w:t xml:space="preserve"> EAST: WEST: NORTH: SOUTH: </w:t>
      </w:r>
      <w:r>
        <w:rPr>
          <w:spacing w:val="-2"/>
          <w:w w:val="115"/>
        </w:rPr>
        <w:t>WITNESSES:-</w:t>
      </w:r>
      <w:r>
        <w:tab/>
      </w:r>
      <w:r>
        <w:rPr>
          <w:spacing w:val="-2"/>
          <w:w w:val="115"/>
        </w:rPr>
        <w:t>FIRSTPART</w:t>
      </w:r>
    </w:p>
    <w:p w:rsidR="00C02007" w:rsidRDefault="00C02007" w:rsidP="00C02007">
      <w:pPr>
        <w:pStyle w:val="BodyText"/>
        <w:tabs>
          <w:tab w:val="left" w:pos="4420"/>
        </w:tabs>
        <w:spacing w:before="2" w:line="309" w:lineRule="auto"/>
        <w:ind w:left="4946" w:right="951" w:hanging="4114"/>
      </w:pPr>
      <w:r>
        <w:rPr>
          <w:spacing w:val="-6"/>
          <w:w w:val="110"/>
        </w:rPr>
        <w:t>1.</w:t>
      </w:r>
      <w:r>
        <w:tab/>
      </w:r>
      <w:r>
        <w:rPr>
          <w:w w:val="110"/>
        </w:rPr>
        <w:t>(Name, father’s name, address) SECOND PARTY</w:t>
      </w:r>
    </w:p>
    <w:p w:rsidR="00C02007" w:rsidRDefault="00C02007" w:rsidP="00C02007">
      <w:pPr>
        <w:pStyle w:val="BodyText"/>
        <w:tabs>
          <w:tab w:val="left" w:pos="4337"/>
        </w:tabs>
        <w:spacing w:before="1"/>
        <w:ind w:left="833"/>
      </w:pPr>
      <w:r>
        <w:rPr>
          <w:spacing w:val="-5"/>
          <w:w w:val="110"/>
        </w:rPr>
        <w:t>2.</w:t>
      </w:r>
      <w:r>
        <w:tab/>
      </w:r>
      <w:r>
        <w:rPr>
          <w:w w:val="110"/>
        </w:rPr>
        <w:t>(</w:t>
      </w:r>
      <w:proofErr w:type="spellStart"/>
      <w:r>
        <w:rPr>
          <w:w w:val="110"/>
        </w:rPr>
        <w:t>Name</w:t>
      </w:r>
      <w:proofErr w:type="gramStart"/>
      <w:r>
        <w:rPr>
          <w:w w:val="110"/>
        </w:rPr>
        <w:t>,father’sname</w:t>
      </w:r>
      <w:proofErr w:type="spellEnd"/>
      <w:proofErr w:type="gramEnd"/>
      <w:r>
        <w:rPr>
          <w:w w:val="110"/>
        </w:rPr>
        <w:t xml:space="preserve">, </w:t>
      </w:r>
      <w:r>
        <w:rPr>
          <w:spacing w:val="-2"/>
          <w:w w:val="110"/>
        </w:rPr>
        <w:t>address)</w:t>
      </w:r>
    </w:p>
    <w:p w:rsidR="00FB0A6D" w:rsidRDefault="00FB0A6D"/>
    <w:sectPr w:rsidR="00FB0A6D" w:rsidSect="00FB0A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1D" w:rsidRDefault="00C02007">
    <w:pPr>
      <w:pStyle w:val="BodyText"/>
      <w:spacing w:line="14" w:lineRule="auto"/>
      <w:rPr>
        <w:sz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1D" w:rsidRDefault="00C02007">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D2F2F"/>
    <w:multiLevelType w:val="hybridMultilevel"/>
    <w:tmpl w:val="BEA0856A"/>
    <w:lvl w:ilvl="0" w:tplc="D32E38AC">
      <w:start w:val="1"/>
      <w:numFmt w:val="upperRoman"/>
      <w:lvlText w:val="%1."/>
      <w:lvlJc w:val="left"/>
      <w:pPr>
        <w:ind w:left="713" w:hanging="578"/>
        <w:jc w:val="left"/>
      </w:pPr>
      <w:rPr>
        <w:rFonts w:ascii="Trebuchet MS" w:eastAsia="Trebuchet MS" w:hAnsi="Trebuchet MS" w:cs="Trebuchet MS" w:hint="default"/>
        <w:b w:val="0"/>
        <w:bCs w:val="0"/>
        <w:i w:val="0"/>
        <w:iCs w:val="0"/>
        <w:spacing w:val="-2"/>
        <w:w w:val="86"/>
        <w:sz w:val="21"/>
        <w:szCs w:val="21"/>
        <w:lang w:val="en-US" w:eastAsia="en-US" w:bidi="ar-SA"/>
      </w:rPr>
    </w:lvl>
    <w:lvl w:ilvl="1" w:tplc="AFD28F76">
      <w:start w:val="1"/>
      <w:numFmt w:val="upperLetter"/>
      <w:lvlText w:val="%2."/>
      <w:lvlJc w:val="left"/>
      <w:pPr>
        <w:ind w:left="713" w:hanging="465"/>
        <w:jc w:val="left"/>
      </w:pPr>
      <w:rPr>
        <w:rFonts w:ascii="Trebuchet MS" w:eastAsia="Trebuchet MS" w:hAnsi="Trebuchet MS" w:cs="Trebuchet MS" w:hint="default"/>
        <w:b w:val="0"/>
        <w:bCs w:val="0"/>
        <w:i w:val="0"/>
        <w:iCs w:val="0"/>
        <w:spacing w:val="0"/>
        <w:w w:val="86"/>
        <w:sz w:val="21"/>
        <w:szCs w:val="21"/>
        <w:lang w:val="en-US" w:eastAsia="en-US" w:bidi="ar-SA"/>
      </w:rPr>
    </w:lvl>
    <w:lvl w:ilvl="2" w:tplc="2928397E">
      <w:numFmt w:val="bullet"/>
      <w:lvlText w:val="•"/>
      <w:lvlJc w:val="left"/>
      <w:pPr>
        <w:ind w:left="2417" w:hanging="465"/>
      </w:pPr>
      <w:rPr>
        <w:rFonts w:hint="default"/>
        <w:lang w:val="en-US" w:eastAsia="en-US" w:bidi="ar-SA"/>
      </w:rPr>
    </w:lvl>
    <w:lvl w:ilvl="3" w:tplc="F1864572">
      <w:numFmt w:val="bullet"/>
      <w:lvlText w:val="•"/>
      <w:lvlJc w:val="left"/>
      <w:pPr>
        <w:ind w:left="3266" w:hanging="465"/>
      </w:pPr>
      <w:rPr>
        <w:rFonts w:hint="default"/>
        <w:lang w:val="en-US" w:eastAsia="en-US" w:bidi="ar-SA"/>
      </w:rPr>
    </w:lvl>
    <w:lvl w:ilvl="4" w:tplc="796CB3D4">
      <w:numFmt w:val="bullet"/>
      <w:lvlText w:val="•"/>
      <w:lvlJc w:val="left"/>
      <w:pPr>
        <w:ind w:left="4115" w:hanging="465"/>
      </w:pPr>
      <w:rPr>
        <w:rFonts w:hint="default"/>
        <w:lang w:val="en-US" w:eastAsia="en-US" w:bidi="ar-SA"/>
      </w:rPr>
    </w:lvl>
    <w:lvl w:ilvl="5" w:tplc="48765068">
      <w:numFmt w:val="bullet"/>
      <w:lvlText w:val="•"/>
      <w:lvlJc w:val="left"/>
      <w:pPr>
        <w:ind w:left="4964" w:hanging="465"/>
      </w:pPr>
      <w:rPr>
        <w:rFonts w:hint="default"/>
        <w:lang w:val="en-US" w:eastAsia="en-US" w:bidi="ar-SA"/>
      </w:rPr>
    </w:lvl>
    <w:lvl w:ilvl="6" w:tplc="010221E4">
      <w:numFmt w:val="bullet"/>
      <w:lvlText w:val="•"/>
      <w:lvlJc w:val="left"/>
      <w:pPr>
        <w:ind w:left="5812" w:hanging="465"/>
      </w:pPr>
      <w:rPr>
        <w:rFonts w:hint="default"/>
        <w:lang w:val="en-US" w:eastAsia="en-US" w:bidi="ar-SA"/>
      </w:rPr>
    </w:lvl>
    <w:lvl w:ilvl="7" w:tplc="6D0A925C">
      <w:numFmt w:val="bullet"/>
      <w:lvlText w:val="•"/>
      <w:lvlJc w:val="left"/>
      <w:pPr>
        <w:ind w:left="6661" w:hanging="465"/>
      </w:pPr>
      <w:rPr>
        <w:rFonts w:hint="default"/>
        <w:lang w:val="en-US" w:eastAsia="en-US" w:bidi="ar-SA"/>
      </w:rPr>
    </w:lvl>
    <w:lvl w:ilvl="8" w:tplc="47C82E3E">
      <w:numFmt w:val="bullet"/>
      <w:lvlText w:val="•"/>
      <w:lvlJc w:val="left"/>
      <w:pPr>
        <w:ind w:left="7510" w:hanging="46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2007"/>
    <w:rsid w:val="00C02007"/>
    <w:rsid w:val="00FB0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2007"/>
    <w:pPr>
      <w:widowControl w:val="0"/>
      <w:autoSpaceDE w:val="0"/>
      <w:autoSpaceDN w:val="0"/>
      <w:spacing w:after="0" w:line="240" w:lineRule="auto"/>
    </w:pPr>
    <w:rPr>
      <w:rFonts w:ascii="Trebuchet MS" w:eastAsia="Trebuchet MS" w:hAnsi="Trebuchet MS" w:cs="Trebuchet MS"/>
    </w:rPr>
  </w:style>
  <w:style w:type="paragraph" w:styleId="Heading2">
    <w:name w:val="heading 2"/>
    <w:basedOn w:val="Normal"/>
    <w:next w:val="Normal"/>
    <w:link w:val="Heading2Char"/>
    <w:uiPriority w:val="9"/>
    <w:semiHidden/>
    <w:unhideWhenUsed/>
    <w:qFormat/>
    <w:rsid w:val="00C020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0200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C02007"/>
    <w:rPr>
      <w:sz w:val="25"/>
      <w:szCs w:val="25"/>
    </w:rPr>
  </w:style>
  <w:style w:type="character" w:customStyle="1" w:styleId="BodyTextChar">
    <w:name w:val="Body Text Char"/>
    <w:basedOn w:val="DefaultParagraphFont"/>
    <w:link w:val="BodyText"/>
    <w:uiPriority w:val="1"/>
    <w:rsid w:val="00C02007"/>
    <w:rPr>
      <w:rFonts w:ascii="Trebuchet MS" w:eastAsia="Trebuchet MS" w:hAnsi="Trebuchet MS" w:cs="Trebuchet MS"/>
      <w:sz w:val="25"/>
      <w:szCs w:val="25"/>
    </w:rPr>
  </w:style>
  <w:style w:type="paragraph" w:styleId="ListParagraph">
    <w:name w:val="List Paragraph"/>
    <w:basedOn w:val="Normal"/>
    <w:uiPriority w:val="1"/>
    <w:qFormat/>
    <w:rsid w:val="00C02007"/>
    <w:pPr>
      <w:ind w:left="113"/>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2025-07-29T04:27:00Z</dcterms:created>
  <dcterms:modified xsi:type="dcterms:W3CDTF">2025-07-29T04:27:00Z</dcterms:modified>
</cp:coreProperties>
</file>